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12915" w:rsidRDefault="00383AB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 О КОНКУРСЕ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«ТОП-10 ИННОВАЦИОННЫХ КОМПАНИЙ В СФЕРЕ ЭНЕРГЕТИКИ»</w:t>
      </w:r>
    </w:p>
    <w:p w14:paraId="00000002" w14:textId="77777777" w:rsidR="00B12915" w:rsidRDefault="00B12915">
      <w:pPr>
        <w:jc w:val="center"/>
        <w:rPr>
          <w:b/>
        </w:rPr>
      </w:pPr>
    </w:p>
    <w:p w14:paraId="00000003" w14:textId="77777777" w:rsidR="00B12915" w:rsidRDefault="00383AB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00000004" w14:textId="49FA040A" w:rsidR="00B12915" w:rsidRDefault="00383A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</w:t>
      </w:r>
      <w:r w:rsidRPr="00407DC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порядок участия и условия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отбора проектов в рамках конкурса </w:t>
      </w:r>
      <w:r w:rsidR="00407DC0" w:rsidRPr="0040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высокотехнологичных инновационных компаний, обладающих высокой ликвидностью на глобальном рынке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«ТОП-10 инновационных компаний в сфере энергетики» (далее – Конкурс).</w:t>
      </w:r>
    </w:p>
    <w:p w14:paraId="00000005" w14:textId="748896B9" w:rsidR="00B12915" w:rsidRDefault="00383A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цель проведения Конкурса – выявление </w:t>
      </w:r>
      <w:r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перспективных инновационных решений, способных существенно изменить </w:t>
      </w:r>
      <w:r>
        <w:rPr>
          <w:rFonts w:ascii="Times New Roman" w:eastAsia="Times New Roman" w:hAnsi="Times New Roman" w:cs="Times New Roman"/>
          <w:sz w:val="24"/>
          <w:szCs w:val="24"/>
        </w:rPr>
        <w:t>отрасль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энергетики как в России, так и во всем мире, развитие инноваци</w:t>
      </w:r>
      <w:r>
        <w:rPr>
          <w:rFonts w:ascii="Times New Roman" w:eastAsia="Times New Roman" w:hAnsi="Times New Roman" w:cs="Times New Roman"/>
          <w:sz w:val="24"/>
          <w:szCs w:val="24"/>
        </w:rPr>
        <w:t>онных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и продвижение выдающихся российских технологических решений</w:t>
      </w:r>
      <w:r w:rsidR="00681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глобальном рынке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6" w14:textId="69C5E301" w:rsidR="00B12915" w:rsidRDefault="00383A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Задачами конкурса является отбор победителей из числа конкурсантов на основании определенных жюри лучших проектов, имеющих значительный потенциал коммерциализации </w:t>
      </w:r>
      <w:r w:rsidR="00681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глобальном рынке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инновационную составляющую технологического решения, с целью продвижения победителей Конкурса с использованием </w:t>
      </w:r>
      <w:r>
        <w:rPr>
          <w:rFonts w:ascii="Times New Roman" w:eastAsia="Times New Roman" w:hAnsi="Times New Roman" w:cs="Times New Roman"/>
          <w:sz w:val="24"/>
          <w:szCs w:val="24"/>
        </w:rPr>
        <w:t>инструментов Министерства энергетики Российской Федерации, Фонда Росконгресс и</w:t>
      </w:r>
      <w:r w:rsidR="00681BDB">
        <w:rPr>
          <w:rFonts w:ascii="Times New Roman" w:eastAsia="Times New Roman" w:hAnsi="Times New Roman" w:cs="Times New Roman"/>
          <w:sz w:val="24"/>
          <w:szCs w:val="24"/>
        </w:rPr>
        <w:t xml:space="preserve"> партнеров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7" w14:textId="77777777" w:rsidR="00B12915" w:rsidRDefault="00B12915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B12915" w:rsidRDefault="00383AB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КОНКУРСА</w:t>
      </w:r>
    </w:p>
    <w:p w14:paraId="00000009" w14:textId="582FD4EC" w:rsidR="00B12915" w:rsidRDefault="00383A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 по организации, проведению и техническому обеспечению Конкурса осуществляют Министерство энергетики Российской Федерации</w:t>
      </w:r>
      <w:r w:rsidR="00681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 Росконгресс (далее – Организаторы).</w:t>
      </w:r>
    </w:p>
    <w:p w14:paraId="0000000A" w14:textId="77777777" w:rsidR="00B12915" w:rsidRDefault="00383A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обязанности Организаторов Конкурса входит:</w:t>
      </w:r>
    </w:p>
    <w:p w14:paraId="0000000B" w14:textId="77777777" w:rsidR="00B12915" w:rsidRDefault="00383A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о предстоящем Конкурсе;</w:t>
      </w:r>
    </w:p>
    <w:p w14:paraId="0000000C" w14:textId="77777777" w:rsidR="00B12915" w:rsidRDefault="00383A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регистрация документов участников Конкурса;</w:t>
      </w:r>
    </w:p>
    <w:p w14:paraId="0000000D" w14:textId="77777777" w:rsidR="00B12915" w:rsidRDefault="00383A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и хранение документов;</w:t>
      </w:r>
    </w:p>
    <w:p w14:paraId="0000000E" w14:textId="77777777" w:rsidR="00B12915" w:rsidRDefault="00383A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экспертного совета;</w:t>
      </w:r>
    </w:p>
    <w:p w14:paraId="0000000F" w14:textId="77777777" w:rsidR="00B12915" w:rsidRDefault="00383A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подведения итогов Конкурса;</w:t>
      </w:r>
    </w:p>
    <w:p w14:paraId="00000010" w14:textId="77777777" w:rsidR="00B12915" w:rsidRDefault="00383A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Конкурса.</w:t>
      </w:r>
    </w:p>
    <w:p w14:paraId="00000011" w14:textId="0C602BE2" w:rsidR="00B12915" w:rsidRDefault="00383A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Объявление Конкурса осуществляется путем размещения соответствующей публикации и настоящего Положения на сайт</w:t>
      </w:r>
      <w:r w:rsidR="00681BD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BD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энергетики Российской Федерации и Фонда Росконгресс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2" w14:textId="77777777" w:rsidR="00B12915" w:rsidRDefault="00B12915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B12915" w:rsidRDefault="00383AB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ОРГАНИЗАТОРЫ КОНКУРСА </w:t>
      </w:r>
    </w:p>
    <w:p w14:paraId="00000014" w14:textId="77777777" w:rsidR="00B12915" w:rsidRDefault="00383AB7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Организаторы реализуют следующие функции:</w:t>
      </w:r>
    </w:p>
    <w:p w14:paraId="00000015" w14:textId="77777777" w:rsidR="00B12915" w:rsidRDefault="00383A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экспертного совета для проведения онлайн-экспертизы;</w:t>
      </w:r>
    </w:p>
    <w:p w14:paraId="00000016" w14:textId="77777777" w:rsidR="00B12915" w:rsidRDefault="00383A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жюри Конкурса;</w:t>
      </w:r>
    </w:p>
    <w:p w14:paraId="00000017" w14:textId="77777777" w:rsidR="00B12915" w:rsidRDefault="00383A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и продвижение Конкурса;</w:t>
      </w:r>
    </w:p>
    <w:p w14:paraId="00000018" w14:textId="77777777" w:rsidR="00B12915" w:rsidRDefault="00383A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обработка заявок Участников, поступивших на Конкурс;</w:t>
      </w:r>
    </w:p>
    <w:p w14:paraId="00000019" w14:textId="77777777" w:rsidR="00B12915" w:rsidRDefault="00383A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экспертизы заявок и отбор Финалистов для участия в Российско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инвестиционно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форум</w:t>
      </w:r>
      <w:r>
        <w:rPr>
          <w:rFonts w:ascii="Times New Roman" w:eastAsia="Times New Roman" w:hAnsi="Times New Roman" w:cs="Times New Roman"/>
          <w:sz w:val="24"/>
          <w:szCs w:val="24"/>
        </w:rPr>
        <w:t>е (РИФ-2020)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B" w14:textId="4F5F6947" w:rsidR="00B12915" w:rsidRDefault="00383A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</w:t>
      </w:r>
      <w:r w:rsidR="00681BDB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презентационной сессии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Финалистов.</w:t>
      </w:r>
    </w:p>
    <w:p w14:paraId="0000001C" w14:textId="77777777" w:rsidR="00B12915" w:rsidRDefault="00383AB7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Организаторы гарантируют:</w:t>
      </w:r>
    </w:p>
    <w:p w14:paraId="0000001D" w14:textId="77777777" w:rsidR="00B12915" w:rsidRDefault="00383A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равные условия для всех Заявителей и Участников Конкурса;</w:t>
      </w:r>
    </w:p>
    <w:p w14:paraId="0000001E" w14:textId="77777777" w:rsidR="00B12915" w:rsidRDefault="00383A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мер по недопущению возникновения конфликта интересов;</w:t>
      </w:r>
    </w:p>
    <w:p w14:paraId="0000001F" w14:textId="77777777" w:rsidR="00B12915" w:rsidRDefault="00383A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недопущение разглашения сведений о результатах Конкурса ранее даты их официального объявления.</w:t>
      </w:r>
    </w:p>
    <w:p w14:paraId="00000020" w14:textId="77777777" w:rsidR="00B12915" w:rsidRDefault="00B12915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B12915" w:rsidRDefault="00383AB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УСЛОВИЯ УЧАСТИЯ В КОНКУРСЕ</w:t>
      </w:r>
    </w:p>
    <w:p w14:paraId="00000022" w14:textId="6D0932D4" w:rsidR="00B12915" w:rsidRPr="00681BDB" w:rsidRDefault="00383A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Конкурсе могут принимать участие юридические лица, разрабатывающие и реализующие инновационные проекты, обладающие существенной новизной, перспективой коммерциализации, технологии и продукты которых могут быть применены в </w:t>
      </w:r>
      <w:r>
        <w:rPr>
          <w:rFonts w:ascii="Times New Roman" w:eastAsia="Times New Roman" w:hAnsi="Times New Roman" w:cs="Times New Roman"/>
          <w:sz w:val="24"/>
          <w:szCs w:val="24"/>
        </w:rPr>
        <w:t>области энергетики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Заявители).</w:t>
      </w:r>
    </w:p>
    <w:p w14:paraId="50521033" w14:textId="579FF8C2" w:rsidR="00681BDB" w:rsidRPr="00267443" w:rsidRDefault="00681BDB" w:rsidP="00681BD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267443" w:rsidRPr="0026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участию в Конкурсе принимаются </w:t>
      </w:r>
      <w:r w:rsidRPr="0026744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</w:t>
      </w:r>
      <w:r w:rsidR="00267443" w:rsidRPr="0026744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6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7443" w:rsidRPr="0026744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направленные</w:t>
      </w:r>
      <w:r w:rsidRPr="0026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форму, размещенную на сайте </w:t>
      </w:r>
      <w:hyperlink r:id="rId8">
        <w:r w:rsidRPr="00267443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</w:rPr>
          <w:t>https://www.businesspriority.ru/</w:t>
        </w:r>
      </w:hyperlink>
      <w:r w:rsidRPr="0026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Сайт).</w:t>
      </w:r>
    </w:p>
    <w:p w14:paraId="00000023" w14:textId="72BA9980" w:rsidR="00B12915" w:rsidRDefault="00383A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должна содержать краткое описание проекта (не более 1 стр. печатного текста 12</w:t>
      </w:r>
      <w:r w:rsidR="00681BD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шрифтом в формате А4) и детальное описание проекта в виде презентации (размером от 5 до 30 слайдов).</w:t>
      </w:r>
    </w:p>
    <w:p w14:paraId="00000024" w14:textId="77777777" w:rsidR="00B12915" w:rsidRDefault="00383A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аявки должны содержать информацию, позволяющую оценить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 по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критериям.</w:t>
      </w:r>
    </w:p>
    <w:p w14:paraId="00000025" w14:textId="762AB9D0" w:rsidR="00B12915" w:rsidRPr="008A60BB" w:rsidRDefault="00383AB7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Проекты, представленные Заявителями для участия в Конкурсе, будут оцениваться по следующим критериям:</w:t>
      </w:r>
    </w:p>
    <w:p w14:paraId="3390AD71" w14:textId="77777777" w:rsidR="008A60BB" w:rsidRDefault="008A60BB" w:rsidP="008A60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 компании имеет потенциал изменения ландшафта будущего;</w:t>
      </w:r>
    </w:p>
    <w:p w14:paraId="505A8C9C" w14:textId="77777777" w:rsidR="008A60BB" w:rsidRDefault="008A60BB" w:rsidP="008A60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готового продукта (зрелая стадия проекта);</w:t>
      </w:r>
    </w:p>
    <w:p w14:paraId="3CD11E3B" w14:textId="77777777" w:rsidR="008A60BB" w:rsidRDefault="008A60BB" w:rsidP="008A60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прав на продукт или возможность защиты интеллектуальной собственности;</w:t>
      </w:r>
    </w:p>
    <w:p w14:paraId="3D8183F1" w14:textId="77777777" w:rsidR="008A60BB" w:rsidRDefault="008A60BB" w:rsidP="008A60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реализации продукта;</w:t>
      </w:r>
    </w:p>
    <w:p w14:paraId="2CAF8B78" w14:textId="77777777" w:rsidR="008A60BB" w:rsidRDefault="008A60BB" w:rsidP="008A60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 на продукт со стороны рынка;</w:t>
      </w:r>
    </w:p>
    <w:p w14:paraId="6586490B" w14:textId="77777777" w:rsidR="008A60BB" w:rsidRDefault="008A60BB" w:rsidP="008A60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 на российском и мировом рынке;</w:t>
      </w:r>
    </w:p>
    <w:p w14:paraId="6BAD0BA7" w14:textId="77777777" w:rsidR="008A60BB" w:rsidRDefault="008A60BB" w:rsidP="008A60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конкурентных преимуществ;</w:t>
      </w:r>
    </w:p>
    <w:p w14:paraId="68A4EBA5" w14:textId="77777777" w:rsidR="008A60BB" w:rsidRDefault="008A60BB" w:rsidP="008A60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Прогнозируемые риски проекта;</w:t>
      </w:r>
    </w:p>
    <w:p w14:paraId="19F0FB06" w14:textId="77777777" w:rsidR="008A60BB" w:rsidRDefault="008A60BB" w:rsidP="008A60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 увеличения стоимости компании;</w:t>
      </w:r>
    </w:p>
    <w:p w14:paraId="4CDAE61A" w14:textId="77777777" w:rsidR="008A60BB" w:rsidRDefault="008A60BB" w:rsidP="008A60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Реализуемая схема коммерциализации;</w:t>
      </w:r>
    </w:p>
    <w:p w14:paraId="04BA53E2" w14:textId="77777777" w:rsidR="008A60BB" w:rsidRDefault="008A60BB" w:rsidP="008A60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команды, готовой реагировать на вызовы времени.</w:t>
      </w:r>
    </w:p>
    <w:p w14:paraId="3D0BE2B1" w14:textId="77777777" w:rsidR="00795FAA" w:rsidRPr="00574DE4" w:rsidRDefault="00795FAA" w:rsidP="00795F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574D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 участие в Конкурсе плата не взимается. Заявители самостоятельно несут все необходимые расходы, связанные с участием в Конкурсе.</w:t>
      </w:r>
    </w:p>
    <w:p w14:paraId="00000031" w14:textId="77777777" w:rsidR="00B12915" w:rsidRDefault="00B12915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B12915" w:rsidRDefault="00383AB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ПРОВЕДЕНИЯ КОНКУРСА</w:t>
      </w:r>
    </w:p>
    <w:p w14:paraId="00000033" w14:textId="77777777" w:rsidR="00B12915" w:rsidRDefault="00383AB7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в следующие сроки:</w:t>
      </w:r>
    </w:p>
    <w:p w14:paraId="00000034" w14:textId="77777777" w:rsidR="00B12915" w:rsidRDefault="00383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Начало сбора заявок на Сайте: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года;</w:t>
      </w:r>
    </w:p>
    <w:p w14:paraId="00000035" w14:textId="369CB568" w:rsidR="00B12915" w:rsidRDefault="00383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Окончание приема заявок: </w:t>
      </w:r>
      <w:r w:rsidR="007E03A9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03A9">
        <w:rPr>
          <w:rFonts w:ascii="Times New Roman" w:eastAsia="Times New Roman" w:hAnsi="Times New Roman" w:cs="Times New Roman"/>
          <w:sz w:val="24"/>
          <w:szCs w:val="24"/>
        </w:rPr>
        <w:t>декаб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20</w:t>
      </w:r>
      <w:r w:rsidR="007E03A9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года;</w:t>
      </w:r>
    </w:p>
    <w:p w14:paraId="00000036" w14:textId="39792B40" w:rsidR="00B12915" w:rsidRDefault="00383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Экспертиза проектов: </w:t>
      </w:r>
      <w:r w:rsidR="008D0824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824">
        <w:rPr>
          <w:rFonts w:ascii="Times New Roman" w:eastAsia="Times New Roman" w:hAnsi="Times New Roman" w:cs="Times New Roman"/>
          <w:sz w:val="24"/>
          <w:szCs w:val="24"/>
        </w:rPr>
        <w:t>декаб</w:t>
      </w:r>
      <w:r>
        <w:rPr>
          <w:rFonts w:ascii="Times New Roman" w:eastAsia="Times New Roman" w:hAnsi="Times New Roman" w:cs="Times New Roman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8D0824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– </w:t>
      </w:r>
      <w:r w:rsidR="007E03A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года;</w:t>
      </w:r>
    </w:p>
    <w:p w14:paraId="00000037" w14:textId="77777777" w:rsidR="00B12915" w:rsidRDefault="00383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экспертизы и объявление финалистов: 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года;</w:t>
      </w:r>
    </w:p>
    <w:p w14:paraId="00000038" w14:textId="0D9180A2" w:rsidR="00B12915" w:rsidRDefault="007E03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Презентационная </w:t>
      </w:r>
      <w:r w:rsidR="00383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сессия финалистов на </w:t>
      </w:r>
      <w:r w:rsidR="00383AB7">
        <w:rPr>
          <w:rFonts w:ascii="Times New Roman" w:eastAsia="Times New Roman" w:hAnsi="Times New Roman" w:cs="Times New Roman"/>
          <w:sz w:val="24"/>
          <w:szCs w:val="24"/>
        </w:rPr>
        <w:t>РИФ</w:t>
      </w:r>
      <w:r w:rsidR="00383AB7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383AB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83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AB7">
        <w:rPr>
          <w:rFonts w:ascii="Times New Roman" w:eastAsia="Times New Roman" w:hAnsi="Times New Roman" w:cs="Times New Roman"/>
          <w:sz w:val="24"/>
          <w:szCs w:val="24"/>
        </w:rPr>
        <w:t>12-14</w:t>
      </w:r>
      <w:r w:rsidR="00383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AB7">
        <w:rPr>
          <w:rFonts w:ascii="Times New Roman" w:eastAsia="Times New Roman" w:hAnsi="Times New Roman" w:cs="Times New Roman"/>
          <w:sz w:val="24"/>
          <w:szCs w:val="24"/>
        </w:rPr>
        <w:t>феврал</w:t>
      </w:r>
      <w:r w:rsidR="00383AB7">
        <w:rPr>
          <w:rFonts w:ascii="Times New Roman" w:eastAsia="Times New Roman" w:hAnsi="Times New Roman" w:cs="Times New Roman"/>
          <w:color w:val="000000"/>
          <w:sz w:val="24"/>
          <w:szCs w:val="24"/>
        </w:rPr>
        <w:t>я 20</w:t>
      </w:r>
      <w:r w:rsidR="00383AB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83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– </w:t>
      </w:r>
      <w:r w:rsidR="00383AB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83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компаний</w:t>
      </w:r>
      <w:r w:rsidR="00383A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9" w14:textId="1A56A82E" w:rsidR="00B12915" w:rsidRDefault="00383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Награждение финалистов (на 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Ф-20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3A" w14:textId="3441C61E" w:rsidR="00B12915" w:rsidRDefault="00383AB7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проведения отдельных этапов могут быть изменены по решению Организаторов с размещением соответствующей информаци</w:t>
      </w:r>
      <w:r w:rsidR="007E03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Сайте.</w:t>
      </w:r>
    </w:p>
    <w:p w14:paraId="0000003B" w14:textId="77777777" w:rsidR="00B12915" w:rsidRDefault="00383AB7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 сбора заявок:</w:t>
      </w:r>
    </w:p>
    <w:p w14:paraId="0000003C" w14:textId="77777777" w:rsidR="00B12915" w:rsidRDefault="00383A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конкурсе Заявитель (представитель проектной команды) должен подать заявку по определенной форме на Сайте и выслать другие необходимые графические документы (презентации, графики и т.д.), при наличии таковых, на электронную почту </w:t>
      </w:r>
      <w:hyperlink r:id="rId9">
        <w:r>
          <w:rPr>
            <w:rFonts w:ascii="Times New Roman" w:eastAsia="Times New Roman" w:hAnsi="Times New Roman" w:cs="Times New Roman"/>
            <w:b/>
            <w:color w:val="0070C0"/>
            <w:sz w:val="24"/>
            <w:szCs w:val="24"/>
          </w:rPr>
          <w:t>info@businesspriority.ru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D" w14:textId="77777777" w:rsidR="00B12915" w:rsidRDefault="00383A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заявки проходят премодерацию экспертами Организаторов и партнеров на предмет корректности заполнения формы заявки, а также научно-технологической состоятельности идеи и реализуемости разработки. Уведомление об отклонении заявки по причине несоответствия указанным критериям отправляется на электронную почту заявителя. Апелляции на результаты премодерации не принимаются. Организаторы вправе отказаться от мотивированного обоснования Заявителю отказа в принятии заявки после её обработки.</w:t>
      </w:r>
    </w:p>
    <w:p w14:paraId="0000003E" w14:textId="77777777" w:rsidR="00B12915" w:rsidRDefault="00383A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Информирование Заявителя о присвоении ему статуса Участника, а также любая иная коммуникация осуществляется Организаторами путем направления соответствующего письма по адресу электронной почты, указанному в заявке, либо впоследствии предоставленным Участником Организаторам в качестве основного средства коммуникации.</w:t>
      </w:r>
    </w:p>
    <w:p w14:paraId="0000003F" w14:textId="77777777" w:rsidR="00B12915" w:rsidRDefault="00383A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Вся информация, документы и другие материалы, направляемые Заявителем, Участником с адреса электронной почты, который указан в заявке, либо который был впоследствии указан Заявителем в качестве основного средства коммуникации, считаются предоставленными Участником.</w:t>
      </w:r>
    </w:p>
    <w:p w14:paraId="00000040" w14:textId="6020180B" w:rsidR="00B12915" w:rsidRDefault="00383A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</w:t>
      </w:r>
      <w:r w:rsidR="000F3E3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="000F3E3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отказаться от своей заявки (от участия в отборе либо от участия в Конкурсе) на любом этапе Конкурса путем уведомления Организаторов.</w:t>
      </w:r>
    </w:p>
    <w:p w14:paraId="00000041" w14:textId="2BFEABEA" w:rsidR="00B12915" w:rsidRDefault="00383A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дает согласие на использование Организаторами любой представленной Заявителем </w:t>
      </w:r>
      <w:r w:rsidR="000F3E3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Участником</w:t>
      </w:r>
      <w:r w:rsidR="000F3E3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и материалов, сведений об Участнике и его команде, а также товарного знака (знака обслуживания), логотипа, фирменного наименования Участника, материалы фото и видео съемок, сделанных в рамках Конкурса, в т.ч. путем размещения на Сайте и в сети Интернет, в рекламных и PR-материалах, для целей информирования о Конкурсе и его результатах.</w:t>
      </w:r>
    </w:p>
    <w:p w14:paraId="00000042" w14:textId="03A06C53" w:rsidR="00B12915" w:rsidRDefault="00383A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Организаторы оставляют за собой право (при необходимости) использовать фрагменты описания проектов в информационных изданиях, статьях, а также публиковать их полностью с обязательным указанием автора и/или Заявителя </w:t>
      </w:r>
      <w:r w:rsidR="000F3E3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</w:t>
      </w:r>
      <w:r w:rsidR="000F3E3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3" w14:textId="440F4EDA" w:rsidR="00B12915" w:rsidRDefault="00383A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самостоятельно несет все расходы, связанные с подачей заявки, с участием в Конкурсе. Организаторы не несут ответственности за какие-либо убытки Заявителя </w:t>
      </w:r>
      <w:r w:rsidR="000F3E3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</w:t>
      </w:r>
      <w:r w:rsidR="000F3E3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связанные с подачей заявки, с участием в Конкурсе, в том числе связанные с любыми вносимыми Организаторами изменениями, с приостановлением или отменой проведения Конкурса.</w:t>
      </w:r>
    </w:p>
    <w:p w14:paraId="00000044" w14:textId="3E290946" w:rsidR="00B12915" w:rsidRDefault="00383A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Предоставляя информацию и материалы в заявке, Заявитель </w:t>
      </w:r>
      <w:r w:rsidR="00A2600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="00A2600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подтверждает, что такая информация, материалы не являются конфиденциальной информацией</w:t>
      </w:r>
      <w:r w:rsidR="000F3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="000F3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</w:t>
      </w:r>
      <w:r w:rsidR="000F3E37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тайн</w:t>
      </w:r>
      <w:r w:rsidR="000F3E3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2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случае, если Заявитель (Участник) считает представленную информацию (либо ее часть) конфиденциальной</w:t>
      </w:r>
      <w:r w:rsidR="000F3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содержащей коммерческую тайну</w:t>
      </w:r>
      <w:r w:rsidR="00A2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порядок раскрытия </w:t>
      </w:r>
      <w:r w:rsidR="000F3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такой информации </w:t>
      </w:r>
      <w:r w:rsidR="00A2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третьим лицам </w:t>
      </w:r>
      <w:r w:rsidR="000F3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определяется соответствующим </w:t>
      </w:r>
      <w:r w:rsidR="00A2600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</w:t>
      </w:r>
      <w:r w:rsidR="000F3E37">
        <w:rPr>
          <w:rFonts w:ascii="Times New Roman" w:eastAsia="Times New Roman" w:hAnsi="Times New Roman" w:cs="Times New Roman"/>
          <w:color w:val="000000"/>
          <w:sz w:val="24"/>
          <w:szCs w:val="24"/>
        </w:rPr>
        <w:t>м, заключаемым с Заявителем (Участником)</w:t>
      </w:r>
      <w:r w:rsidR="00A2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45" w14:textId="7AECFEE6" w:rsidR="00B12915" w:rsidRDefault="00383A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переданные в заявке, а также в рамках настоящего Конкурса материалы, документы Заявител</w:t>
      </w:r>
      <w:r w:rsidR="000F3E37">
        <w:rPr>
          <w:rFonts w:ascii="Times New Roman" w:eastAsia="Times New Roman" w:hAnsi="Times New Roman" w:cs="Times New Roman"/>
          <w:color w:val="000000"/>
          <w:sz w:val="24"/>
          <w:szCs w:val="24"/>
        </w:rPr>
        <w:t>ям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="000F3E37">
        <w:rPr>
          <w:rFonts w:ascii="Times New Roman" w:eastAsia="Times New Roman" w:hAnsi="Times New Roman" w:cs="Times New Roman"/>
          <w:color w:val="000000"/>
          <w:sz w:val="24"/>
          <w:szCs w:val="24"/>
        </w:rPr>
        <w:t>ам)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возвращаются.</w:t>
      </w:r>
    </w:p>
    <w:p w14:paraId="00000046" w14:textId="77777777" w:rsidR="00B12915" w:rsidRDefault="00383AB7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5.4. 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 взаимодействия Участников с экспертами, оценка и отбор заявок:</w:t>
      </w:r>
    </w:p>
    <w:p w14:paraId="00000047" w14:textId="77777777" w:rsidR="00B12915" w:rsidRDefault="00383A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заявка, прошедшая премодерацию, передается на рассмотрение не менее трех экспертов, анонимных для Участника;</w:t>
      </w:r>
    </w:p>
    <w:p w14:paraId="00000048" w14:textId="2607E6D0" w:rsidR="00B12915" w:rsidRDefault="00383A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экспертов формируется Организаторами и партнерами из числа представителей </w:t>
      </w:r>
      <w:r w:rsidR="000F3E37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энергетики Российской Федерации, представителей технологических компаний, инвесторов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иных лиц, обладающих необходимыми компетенциями;</w:t>
      </w:r>
    </w:p>
    <w:p w14:paraId="00000049" w14:textId="77777777" w:rsidR="00B12915" w:rsidRDefault="00383A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проектов между экспертами производится Организаторами Конкурса. Эксперты обязуются не разглашать информацию о проектах, полученную из материалов заявок, и незамедлительно сообщать Организаторам об обнаружении конфликта интересов с целью рассмотрения вопроса о замене эксперта;</w:t>
      </w:r>
    </w:p>
    <w:p w14:paraId="0000004A" w14:textId="3F77CFFD" w:rsidR="00B12915" w:rsidRDefault="00383A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эксперт оценивает проект по критериям, указанным в п. 4.</w:t>
      </w:r>
      <w:r w:rsidR="002F523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14:paraId="0000004B" w14:textId="77777777" w:rsidR="00B12915" w:rsidRDefault="00383AB7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Этап проведения очного мероприятия на 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Ф-20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4C" w14:textId="77777777" w:rsidR="00B12915" w:rsidRDefault="00383A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Финальные мероприятия проводится на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Российском инвестиционном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оруме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г. </w:t>
      </w:r>
      <w:r>
        <w:rPr>
          <w:rFonts w:ascii="Times New Roman" w:eastAsia="Times New Roman" w:hAnsi="Times New Roman" w:cs="Times New Roman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Россия. Организаторы не компенсируют (не возмещают) расходы Участников на проживание и проезд;</w:t>
      </w:r>
    </w:p>
    <w:p w14:paraId="0000004D" w14:textId="03C8D67D" w:rsidR="00B12915" w:rsidRDefault="00383A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Организаторы формируют жюри и обеспечивают участие членов жюри и Участников Конкурса в форум</w:t>
      </w:r>
      <w:r w:rsidR="00F4595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F4595A">
        <w:rPr>
          <w:rFonts w:ascii="Times New Roman" w:eastAsia="Times New Roman" w:hAnsi="Times New Roman" w:cs="Times New Roman"/>
          <w:color w:val="000000"/>
          <w:sz w:val="24"/>
          <w:szCs w:val="24"/>
        </w:rPr>
        <w:t>-2020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на площадк</w:t>
      </w:r>
      <w:r w:rsidR="00F4595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</w:t>
      </w:r>
      <w:r w:rsidR="00F4595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проходят мероприятия Конкурса, на некоммерческой основе;</w:t>
      </w:r>
      <w:bookmarkStart w:id="0" w:name="_GoBack"/>
      <w:bookmarkEnd w:id="0"/>
    </w:p>
    <w:p w14:paraId="0000004E" w14:textId="48C9426A" w:rsidR="00B12915" w:rsidRDefault="00383A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окончании выступления на </w:t>
      </w:r>
      <w:r w:rsidR="00681BDB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презентационной сессии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подведены итоги, и пройдет награждение лучших проектов.</w:t>
      </w:r>
    </w:p>
    <w:p w14:paraId="0000004F" w14:textId="77777777" w:rsidR="00B12915" w:rsidRDefault="00383A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партнерских и спонсорских номинациях будет размещаться на Сайте по мере поступления информации.</w:t>
      </w:r>
    </w:p>
    <w:p w14:paraId="00000050" w14:textId="77777777" w:rsidR="00B12915" w:rsidRDefault="00B12915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1" w14:textId="77777777" w:rsidR="00B12915" w:rsidRDefault="00383AB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14:paraId="00000052" w14:textId="77777777" w:rsidR="00B12915" w:rsidRDefault="00383AB7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Подача заявки на участие в Конкурсе означает полное согласие и принятие условий настоящего Положения.</w:t>
      </w:r>
    </w:p>
    <w:p w14:paraId="00000053" w14:textId="77777777" w:rsidR="00B12915" w:rsidRDefault="00383AB7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 каждого этапа Конкурса будут публиковаться на Сайте.</w:t>
      </w:r>
    </w:p>
    <w:p w14:paraId="00000054" w14:textId="77777777" w:rsidR="00B12915" w:rsidRDefault="00383AB7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Настоящее Положение действует с момента его утверждения Организаторами.</w:t>
      </w:r>
    </w:p>
    <w:p w14:paraId="00000055" w14:textId="77777777" w:rsidR="00B12915" w:rsidRDefault="00383AB7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Изменения и дополнения в настоящее Положение вносятся в случае возникновения необходимости и утверждаются в том же порядке.</w:t>
      </w:r>
    </w:p>
    <w:p w14:paraId="00000056" w14:textId="77777777" w:rsidR="00B12915" w:rsidRDefault="00383AB7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Организаторы вправе по собственному усмотрению вносить изменения в настоящее Положение, вправе прекращать, изменять, приостанавливать или прекращать проведение сбора, обработки заявок, проведение Конкурса без объяснения причин, уведомив об этом Заявителей, Участников путем размещения соответствующей информации на Сайте.</w:t>
      </w:r>
    </w:p>
    <w:p w14:paraId="00000057" w14:textId="77777777" w:rsidR="00B12915" w:rsidRDefault="00B12915">
      <w:pPr>
        <w:pBdr>
          <w:top w:val="nil"/>
          <w:left w:val="nil"/>
          <w:bottom w:val="nil"/>
          <w:right w:val="nil"/>
          <w:between w:val="nil"/>
        </w:pBdr>
        <w:spacing w:after="120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12915">
      <w:headerReference w:type="default" r:id="rId10"/>
      <w:pgSz w:w="11906" w:h="16838"/>
      <w:pgMar w:top="679" w:right="566" w:bottom="709" w:left="1418" w:header="28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501BB" w14:textId="77777777" w:rsidR="009364AF" w:rsidRDefault="009364AF">
      <w:pPr>
        <w:spacing w:after="0" w:line="240" w:lineRule="auto"/>
      </w:pPr>
      <w:r>
        <w:separator/>
      </w:r>
    </w:p>
  </w:endnote>
  <w:endnote w:type="continuationSeparator" w:id="0">
    <w:p w14:paraId="06BD3C19" w14:textId="77777777" w:rsidR="009364AF" w:rsidRDefault="0093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99502" w14:textId="77777777" w:rsidR="009364AF" w:rsidRDefault="009364AF">
      <w:pPr>
        <w:spacing w:after="0" w:line="240" w:lineRule="auto"/>
      </w:pPr>
      <w:r>
        <w:separator/>
      </w:r>
    </w:p>
  </w:footnote>
  <w:footnote w:type="continuationSeparator" w:id="0">
    <w:p w14:paraId="01B71C44" w14:textId="77777777" w:rsidR="009364AF" w:rsidRDefault="0093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8" w14:textId="76AFB2C9" w:rsidR="00B12915" w:rsidRDefault="00383A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–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681BDB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613"/>
    <w:multiLevelType w:val="multilevel"/>
    <w:tmpl w:val="2D241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26B5525"/>
    <w:multiLevelType w:val="multilevel"/>
    <w:tmpl w:val="6F0A4A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F539A6"/>
    <w:multiLevelType w:val="multilevel"/>
    <w:tmpl w:val="C3CE677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8C1410"/>
    <w:multiLevelType w:val="multilevel"/>
    <w:tmpl w:val="B3A8D0A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4C57D8"/>
    <w:multiLevelType w:val="multilevel"/>
    <w:tmpl w:val="A25E5C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15"/>
    <w:rsid w:val="000F3E37"/>
    <w:rsid w:val="00267443"/>
    <w:rsid w:val="002F523F"/>
    <w:rsid w:val="00383AB7"/>
    <w:rsid w:val="00407DC0"/>
    <w:rsid w:val="00574DE4"/>
    <w:rsid w:val="00681BDB"/>
    <w:rsid w:val="00795FAA"/>
    <w:rsid w:val="007E03A9"/>
    <w:rsid w:val="008A60BB"/>
    <w:rsid w:val="008D0824"/>
    <w:rsid w:val="009364AF"/>
    <w:rsid w:val="00957626"/>
    <w:rsid w:val="009B6588"/>
    <w:rsid w:val="00A26002"/>
    <w:rsid w:val="00B12915"/>
    <w:rsid w:val="00F4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ADB9"/>
  <w15:docId w15:val="{745B6866-1124-4EFA-ABE9-4897295D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418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3C2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963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58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D2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E519A"/>
    <w:rPr>
      <w:color w:val="954F72" w:themeColor="followedHyperlink"/>
      <w:u w:val="single"/>
    </w:rPr>
  </w:style>
  <w:style w:type="paragraph" w:customStyle="1" w:styleId="Default">
    <w:name w:val="Default"/>
    <w:rsid w:val="00010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2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25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6C88"/>
  </w:style>
  <w:style w:type="paragraph" w:styleId="ab">
    <w:name w:val="footer"/>
    <w:basedOn w:val="a"/>
    <w:link w:val="ac"/>
    <w:uiPriority w:val="99"/>
    <w:semiHidden/>
    <w:unhideWhenUsed/>
    <w:rsid w:val="0025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6C88"/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priorit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usinessprior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/3efPOWYDheTTjOgPv6n9nZqiQ==">AMUW2mVwakZNWuGX9cuFBehC/R1gdVdIDbSvNW7F2FQK/ReamSYrg53gxWxBbD3f5j6/0hNYviNkt7xV8JQaSFZnwvDksZL3J+tUvitUqwNkKRdkE93k9SF512ZyRfJM0X+HvibZTc8c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Карпов</cp:lastModifiedBy>
  <cp:revision>11</cp:revision>
  <dcterms:created xsi:type="dcterms:W3CDTF">2019-04-26T08:27:00Z</dcterms:created>
  <dcterms:modified xsi:type="dcterms:W3CDTF">2019-09-16T11:58:00Z</dcterms:modified>
</cp:coreProperties>
</file>